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3F51" w14:textId="3CEFA51B" w:rsidR="00DE18ED" w:rsidRDefault="00DE18ED"/>
    <w:p w14:paraId="63041ECE" w14:textId="3AB2DF27" w:rsidR="00C1013F" w:rsidRDefault="00C1013F">
      <w:pPr>
        <w:rPr>
          <w:b/>
          <w:bCs/>
        </w:rPr>
      </w:pPr>
      <w:r w:rsidRPr="00C1013F">
        <w:rPr>
          <w:b/>
          <w:bCs/>
          <w:noProof/>
        </w:rPr>
        <w:drawing>
          <wp:inline distT="0" distB="0" distL="0" distR="0" wp14:anchorId="7B279CCD" wp14:editId="5EEB69F3">
            <wp:extent cx="6219825" cy="2686050"/>
            <wp:effectExtent l="0" t="0" r="9525" b="0"/>
            <wp:docPr id="5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2791137C-DB92-7D79-C3C1-458E42875A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2791137C-DB92-7D79-C3C1-458E42875A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ADDBB" w14:textId="2CEBEC3A" w:rsidR="008C63DA" w:rsidRPr="008C63DA" w:rsidRDefault="00DC598C">
      <w:pPr>
        <w:rPr>
          <w:b/>
          <w:bCs/>
        </w:rPr>
      </w:pPr>
      <w:r>
        <w:rPr>
          <w:b/>
          <w:bCs/>
        </w:rPr>
        <w:t>Własność</w:t>
      </w:r>
      <w:r w:rsidR="008C63DA">
        <w:rPr>
          <w:b/>
          <w:bCs/>
        </w:rPr>
        <w:t xml:space="preserve"> UMWK-P</w:t>
      </w:r>
    </w:p>
    <w:p w14:paraId="34F5042B" w14:textId="4A14F580" w:rsidR="00DE18ED" w:rsidRPr="00DE18ED" w:rsidRDefault="00DE18ED">
      <w:pPr>
        <w:rPr>
          <w:b/>
          <w:bCs/>
          <w:sz w:val="28"/>
          <w:szCs w:val="28"/>
        </w:rPr>
      </w:pPr>
      <w:r w:rsidRPr="00DE18ED">
        <w:rPr>
          <w:b/>
          <w:bCs/>
          <w:sz w:val="28"/>
          <w:szCs w:val="28"/>
        </w:rPr>
        <w:t xml:space="preserve">Uroczystość wręczenia medali </w:t>
      </w:r>
      <w:proofErr w:type="spellStart"/>
      <w:r w:rsidRPr="00DE18ED">
        <w:rPr>
          <w:b/>
          <w:bCs/>
          <w:sz w:val="28"/>
          <w:szCs w:val="28"/>
        </w:rPr>
        <w:t>Hereditas</w:t>
      </w:r>
      <w:proofErr w:type="spellEnd"/>
      <w:r w:rsidRPr="00DE18ED">
        <w:rPr>
          <w:b/>
          <w:bCs/>
          <w:sz w:val="28"/>
          <w:szCs w:val="28"/>
        </w:rPr>
        <w:t xml:space="preserve"> </w:t>
      </w:r>
      <w:proofErr w:type="spellStart"/>
      <w:r w:rsidRPr="00DE18ED">
        <w:rPr>
          <w:b/>
          <w:bCs/>
          <w:sz w:val="28"/>
          <w:szCs w:val="28"/>
        </w:rPr>
        <w:t>Saeculorum</w:t>
      </w:r>
      <w:proofErr w:type="spellEnd"/>
      <w:r w:rsidR="00C1013F">
        <w:rPr>
          <w:b/>
          <w:bCs/>
          <w:sz w:val="28"/>
          <w:szCs w:val="28"/>
        </w:rPr>
        <w:t xml:space="preserve"> oraz wyróżnień</w:t>
      </w:r>
    </w:p>
    <w:p w14:paraId="4014B15D" w14:textId="2A2683E0" w:rsidR="00DE18ED" w:rsidRPr="00DE18ED" w:rsidRDefault="00DE18ED">
      <w:pPr>
        <w:rPr>
          <w:b/>
          <w:bCs/>
        </w:rPr>
      </w:pPr>
      <w:r w:rsidRPr="00DE18ED">
        <w:rPr>
          <w:b/>
          <w:bCs/>
        </w:rPr>
        <w:t xml:space="preserve">W ramach obchodów Europejskich Dni Dziedzictwa, </w:t>
      </w:r>
      <w:r w:rsidR="00C1013F">
        <w:rPr>
          <w:b/>
          <w:bCs/>
        </w:rPr>
        <w:t>8</w:t>
      </w:r>
      <w:r w:rsidRPr="00DE18ED">
        <w:rPr>
          <w:b/>
          <w:bCs/>
        </w:rPr>
        <w:t xml:space="preserve"> września 202</w:t>
      </w:r>
      <w:r w:rsidR="00C1013F">
        <w:rPr>
          <w:b/>
          <w:bCs/>
        </w:rPr>
        <w:t>6</w:t>
      </w:r>
      <w:r w:rsidRPr="00DE18ED">
        <w:rPr>
          <w:b/>
          <w:bCs/>
        </w:rPr>
        <w:t xml:space="preserve"> r., w </w:t>
      </w:r>
      <w:r w:rsidR="008F12EC">
        <w:rPr>
          <w:b/>
          <w:bCs/>
        </w:rPr>
        <w:t xml:space="preserve">Wojewódzkiej Bibliotece Publicznej </w:t>
      </w:r>
      <w:r w:rsidR="003638EF">
        <w:rPr>
          <w:b/>
          <w:bCs/>
        </w:rPr>
        <w:t xml:space="preserve">- </w:t>
      </w:r>
      <w:r w:rsidR="008F12EC">
        <w:rPr>
          <w:b/>
          <w:bCs/>
        </w:rPr>
        <w:t>Książnic</w:t>
      </w:r>
      <w:r w:rsidR="003638EF">
        <w:rPr>
          <w:b/>
          <w:bCs/>
        </w:rPr>
        <w:t>a</w:t>
      </w:r>
      <w:r w:rsidR="008F12EC">
        <w:rPr>
          <w:b/>
          <w:bCs/>
        </w:rPr>
        <w:t xml:space="preserve"> Kopernikańsk</w:t>
      </w:r>
      <w:r w:rsidR="003638EF">
        <w:rPr>
          <w:b/>
          <w:bCs/>
        </w:rPr>
        <w:t>a</w:t>
      </w:r>
      <w:r w:rsidR="008F12EC">
        <w:rPr>
          <w:b/>
          <w:bCs/>
        </w:rPr>
        <w:t xml:space="preserve"> </w:t>
      </w:r>
      <w:r w:rsidRPr="00DE18ED">
        <w:rPr>
          <w:b/>
          <w:bCs/>
        </w:rPr>
        <w:t>w Toruniu</w:t>
      </w:r>
      <w:r w:rsidR="0092229E">
        <w:rPr>
          <w:b/>
          <w:bCs/>
        </w:rPr>
        <w:t>, ul. Słowackiego 8, o g. 11:00</w:t>
      </w:r>
      <w:r w:rsidRPr="00DE18ED">
        <w:rPr>
          <w:b/>
          <w:bCs/>
        </w:rPr>
        <w:t xml:space="preserve"> odbędzie się wręczenie medali </w:t>
      </w:r>
      <w:proofErr w:type="spellStart"/>
      <w:r w:rsidRPr="00DE18ED">
        <w:rPr>
          <w:b/>
          <w:bCs/>
        </w:rPr>
        <w:t>Hereditas</w:t>
      </w:r>
      <w:proofErr w:type="spellEnd"/>
      <w:r w:rsidRPr="00DE18ED">
        <w:rPr>
          <w:b/>
          <w:bCs/>
        </w:rPr>
        <w:t xml:space="preserve"> </w:t>
      </w:r>
      <w:proofErr w:type="spellStart"/>
      <w:r w:rsidRPr="00DE18ED">
        <w:rPr>
          <w:b/>
          <w:bCs/>
        </w:rPr>
        <w:t>Saeculorum</w:t>
      </w:r>
      <w:proofErr w:type="spellEnd"/>
      <w:r w:rsidRPr="00DE18ED">
        <w:rPr>
          <w:b/>
          <w:bCs/>
        </w:rPr>
        <w:t xml:space="preserve"> </w:t>
      </w:r>
      <w:r w:rsidR="008F12EC">
        <w:rPr>
          <w:b/>
          <w:bCs/>
        </w:rPr>
        <w:t xml:space="preserve">oraz wyróżnień </w:t>
      </w:r>
      <w:r w:rsidRPr="00DE18ED">
        <w:rPr>
          <w:b/>
          <w:bCs/>
        </w:rPr>
        <w:t>– nagród za najlepsze i najważniejsze realizacje konserwatorskie i restauratorskie.</w:t>
      </w:r>
    </w:p>
    <w:p w14:paraId="424FAEC2" w14:textId="4BDFAC8D" w:rsidR="00DE18ED" w:rsidRDefault="00DE18ED">
      <w:r>
        <w:t>W tym roku odbędzie się X</w:t>
      </w:r>
      <w:r w:rsidR="008F12EC">
        <w:t>V</w:t>
      </w:r>
      <w:r>
        <w:t xml:space="preserve"> edycja konkursu </w:t>
      </w:r>
      <w:r w:rsidR="00C1013F">
        <w:t xml:space="preserve">pn.: </w:t>
      </w:r>
      <w:r>
        <w:t>„Dziedzictwo Wieków</w:t>
      </w:r>
      <w:r w:rsidR="00EB472D">
        <w:t xml:space="preserve">”. </w:t>
      </w:r>
    </w:p>
    <w:p w14:paraId="61BE84C9" w14:textId="74502C4D" w:rsidR="00EB472D" w:rsidRPr="00F536FD" w:rsidRDefault="00EB472D" w:rsidP="00EB472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F536FD">
        <w:rPr>
          <w:rFonts w:ascii="Calibri" w:eastAsia="Times New Roman" w:hAnsi="Calibri" w:cs="Calibri"/>
          <w:sz w:val="24"/>
          <w:szCs w:val="24"/>
          <w:lang w:eastAsia="pl-PL"/>
        </w:rPr>
        <w:t xml:space="preserve">Celem </w:t>
      </w:r>
      <w:r w:rsidR="002457AD">
        <w:rPr>
          <w:rFonts w:ascii="Calibri" w:eastAsia="Times New Roman" w:hAnsi="Calibri" w:cs="Calibri"/>
          <w:sz w:val="24"/>
          <w:szCs w:val="24"/>
          <w:lang w:eastAsia="pl-PL"/>
        </w:rPr>
        <w:t>k</w:t>
      </w:r>
      <w:r w:rsidRPr="00F536FD">
        <w:rPr>
          <w:rFonts w:ascii="Calibri" w:eastAsia="Times New Roman" w:hAnsi="Calibri" w:cs="Calibri"/>
          <w:sz w:val="24"/>
          <w:szCs w:val="24"/>
          <w:lang w:eastAsia="pl-PL"/>
        </w:rPr>
        <w:t>onkursu jest</w:t>
      </w:r>
      <w:r w:rsidR="002457AD">
        <w:rPr>
          <w:rFonts w:ascii="Calibri" w:eastAsia="Times New Roman" w:hAnsi="Calibri" w:cs="Calibri"/>
          <w:sz w:val="24"/>
          <w:szCs w:val="24"/>
          <w:lang w:eastAsia="pl-PL"/>
        </w:rPr>
        <w:t>:</w:t>
      </w:r>
    </w:p>
    <w:p w14:paraId="64F91086" w14:textId="77777777" w:rsidR="00EB472D" w:rsidRPr="00F536FD" w:rsidRDefault="00EB472D" w:rsidP="00EB472D">
      <w:pPr>
        <w:numPr>
          <w:ilvl w:val="0"/>
          <w:numId w:val="1"/>
        </w:numPr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536FD">
        <w:rPr>
          <w:rFonts w:ascii="Calibri" w:eastAsia="Times New Roman" w:hAnsi="Calibri" w:cs="Calibri"/>
          <w:sz w:val="24"/>
          <w:szCs w:val="24"/>
          <w:lang w:eastAsia="pl-PL"/>
        </w:rPr>
        <w:t xml:space="preserve">wyróżnienie prac konserwatorskich i restauratorskich przy zabytkach województwa kujawsko-pomorskiego, cechujących się wysoką jakością oraz szczególną dbałością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F536FD">
        <w:rPr>
          <w:rFonts w:ascii="Calibri" w:eastAsia="Times New Roman" w:hAnsi="Calibri" w:cs="Calibri"/>
          <w:sz w:val="24"/>
          <w:szCs w:val="24"/>
          <w:lang w:eastAsia="pl-PL"/>
        </w:rPr>
        <w:t>o kompleksowe przywrócenie im świetności i utrwalenie ich kulturowej wartości,</w:t>
      </w:r>
    </w:p>
    <w:p w14:paraId="41FBC809" w14:textId="77777777" w:rsidR="00EB472D" w:rsidRPr="00F536FD" w:rsidRDefault="00EB472D" w:rsidP="00EB47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536FD">
        <w:rPr>
          <w:rFonts w:ascii="Calibri" w:eastAsia="Times New Roman" w:hAnsi="Calibri" w:cs="Calibri"/>
          <w:sz w:val="24"/>
          <w:szCs w:val="24"/>
          <w:lang w:eastAsia="pl-PL"/>
        </w:rPr>
        <w:t>promocja dobrych wzorów realizacji prac przy zabytku,</w:t>
      </w:r>
    </w:p>
    <w:p w14:paraId="6559272E" w14:textId="08CF9A86" w:rsidR="00B36A8F" w:rsidRDefault="00EB472D" w:rsidP="00B36A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536FD">
        <w:rPr>
          <w:rFonts w:ascii="Calibri" w:eastAsia="Times New Roman" w:hAnsi="Calibri" w:cs="Calibri"/>
          <w:sz w:val="24"/>
          <w:szCs w:val="24"/>
          <w:lang w:eastAsia="pl-PL"/>
        </w:rPr>
        <w:t xml:space="preserve">uhonorowanie autorów szczególnych osiągnięć związanych z opieką nad zabytkami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F536FD">
        <w:rPr>
          <w:rFonts w:ascii="Calibri" w:eastAsia="Times New Roman" w:hAnsi="Calibri" w:cs="Calibri"/>
          <w:sz w:val="24"/>
          <w:szCs w:val="24"/>
          <w:lang w:eastAsia="pl-PL"/>
        </w:rPr>
        <w:t>i ochroną zabytków</w:t>
      </w:r>
      <w:r w:rsidR="00B36A8F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64324952" w14:textId="30C00EB1" w:rsidR="00B36A8F" w:rsidRPr="00B36A8F" w:rsidRDefault="00B36A8F" w:rsidP="00B36A8F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Nagrody przyznawane są w dwóch kategoriach: I – dla </w:t>
      </w:r>
      <w:r w:rsidR="001F1755">
        <w:rPr>
          <w:rFonts w:ascii="Calibri" w:eastAsia="Times New Roman" w:hAnsi="Calibri" w:cs="Calibri"/>
          <w:sz w:val="24"/>
          <w:szCs w:val="24"/>
          <w:lang w:eastAsia="pl-PL"/>
        </w:rPr>
        <w:t>inwestorów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oraz wykonawców prac; II – dla osób lub instytucji posiadających szczególne osiągnięcia w dziedzinie opieki nad zabytkami ochrony zabytków.</w:t>
      </w:r>
    </w:p>
    <w:p w14:paraId="659B4F0A" w14:textId="77777777" w:rsidR="00DE18ED" w:rsidRDefault="00DE18ED"/>
    <w:sectPr w:rsidR="00DE1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80DE0"/>
    <w:multiLevelType w:val="multilevel"/>
    <w:tmpl w:val="D490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113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ED"/>
    <w:rsid w:val="001F1755"/>
    <w:rsid w:val="002457AD"/>
    <w:rsid w:val="002B2C4B"/>
    <w:rsid w:val="003638EF"/>
    <w:rsid w:val="004153F3"/>
    <w:rsid w:val="00474770"/>
    <w:rsid w:val="007F5DE5"/>
    <w:rsid w:val="008C63DA"/>
    <w:rsid w:val="008F12EC"/>
    <w:rsid w:val="0092229E"/>
    <w:rsid w:val="009C3602"/>
    <w:rsid w:val="009E1DB5"/>
    <w:rsid w:val="00AF4A05"/>
    <w:rsid w:val="00B36A8F"/>
    <w:rsid w:val="00C1013F"/>
    <w:rsid w:val="00DC598C"/>
    <w:rsid w:val="00DE18ED"/>
    <w:rsid w:val="00EB472D"/>
    <w:rsid w:val="00F20B92"/>
    <w:rsid w:val="00F5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67CD"/>
  <w15:chartTrackingRefBased/>
  <w15:docId w15:val="{E2BF5A5A-254D-498A-9175-27F15254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Marzenna Kończak</dc:creator>
  <cp:keywords/>
  <dc:description/>
  <cp:lastModifiedBy>Marzenna Kończak</cp:lastModifiedBy>
  <cp:revision>9</cp:revision>
  <cp:lastPrinted>2026-08-25T10:02:00Z</cp:lastPrinted>
  <dcterms:created xsi:type="dcterms:W3CDTF">2024-09-02T12:48:00Z</dcterms:created>
  <dcterms:modified xsi:type="dcterms:W3CDTF">2026-08-26T10:44:00Z</dcterms:modified>
</cp:coreProperties>
</file>